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3C4376F3" w14:textId="0756C873"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EO-SIPDUS-N48-2023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B40D7FE" w:rsidR="00EC3BC2" w:rsidRPr="00C77A35" w:rsidRDefault="007332E8"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332E8">
              <w:rPr>
                <w:rFonts w:ascii="Arial" w:eastAsia="Helvetica" w:hAnsi="Arial" w:cs="Arial"/>
                <w:sz w:val="16"/>
                <w:szCs w:val="16"/>
              </w:rPr>
              <w:t>Retiro, suministro, instalación y puesta en marcha de elevadores de pasajeros, 6 paradas, con capacidad máxima de 1000 kilogramos cada uno, para el inmueble que ocupa el Palacio de Gobierno de la Ciudad de Pachuca de Soto, Hidalgo. Incluye adquisición y sustitución de puertas, botoneras, cabinas de acero inoxidable, maquinaria y sistema de desplazamiento en medidas adecuadas a los cubos existentes al interior del inmueble; ubicada</w:t>
            </w:r>
            <w:r w:rsidR="00CF7C85">
              <w:rPr>
                <w:rFonts w:ascii="Arial" w:eastAsia="Helvetica" w:hAnsi="Arial" w:cs="Arial"/>
                <w:sz w:val="16"/>
                <w:szCs w:val="16"/>
              </w:rPr>
              <w:t xml:space="preserve"> en</w:t>
            </w:r>
            <w:r w:rsidRPr="007332E8">
              <w:rPr>
                <w:rFonts w:ascii="Arial" w:eastAsia="Helvetica" w:hAnsi="Arial" w:cs="Arial"/>
                <w:sz w:val="16"/>
                <w:szCs w:val="16"/>
              </w:rPr>
              <w:t xml:space="preserve"> la localidad y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43FDF0E" w:rsidR="00C916AF" w:rsidRPr="00C77A35" w:rsidRDefault="007332E8"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332E8">
              <w:rPr>
                <w:rFonts w:ascii="Arial" w:hAnsi="Arial" w:cs="Arial"/>
                <w:b/>
                <w:sz w:val="16"/>
                <w:szCs w:val="16"/>
              </w:rPr>
              <w:t>Edificación y/o Mantenimiento y Obras Complementarias de Edificación</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EO-SIPDUS-N48-2023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EO-SIPDUS-N48-2023</w:t>
      </w:r>
      <w:r w:rsidRPr="009072F1">
        <w:rPr>
          <w:b/>
          <w:sz w:val="16"/>
          <w:szCs w:val="16"/>
        </w:rPr>
        <w:t xml:space="preserve">  </w:t>
      </w:r>
      <w:r w:rsidRPr="009072F1">
        <w:rPr>
          <w:sz w:val="16"/>
          <w:szCs w:val="16"/>
        </w:rPr>
        <w:t xml:space="preserve">de fecha </w:t>
      </w:r>
      <w:r w:rsidR="000E1895" w:rsidRPr="000E1895">
        <w:rPr>
          <w:b/>
          <w:sz w:val="16"/>
          <w:szCs w:val="16"/>
        </w:rPr>
        <w:t>12 de junio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1AAF1EE" w:rsidR="0001357E" w:rsidRPr="009072F1" w:rsidRDefault="007332E8" w:rsidP="0001357E">
      <w:pPr>
        <w:spacing w:after="0" w:line="240" w:lineRule="auto"/>
        <w:jc w:val="both"/>
        <w:rPr>
          <w:rFonts w:ascii="Arial" w:eastAsia="Helvetica" w:hAnsi="Arial" w:cs="Arial"/>
          <w:b/>
          <w:lang w:val="es-ES_tradnl"/>
        </w:rPr>
      </w:pPr>
      <w:r w:rsidRPr="007332E8">
        <w:rPr>
          <w:rFonts w:ascii="Arial" w:eastAsia="Helvetica" w:hAnsi="Arial" w:cs="Arial"/>
          <w:b/>
          <w:lang w:val="es-ES_tradnl"/>
        </w:rPr>
        <w:t>Retiro, suministro, instalación y puesta en marcha de elevadores de pasajeros, 6 paradas, con capacidad máxima de 1000 kilogramos cada uno, para el inmueble que ocupa el Palacio de Gobierno de la Ciudad de Pachuca de Soto, Hidalgo. Incluye adquisición y sustitución de puertas, botoneras, cabinas de acero inoxidable, maquinaria y sistema de desplazamiento en medidas adecuadas a los cubos existentes al interior del inmueble; ubicada</w:t>
      </w:r>
      <w:r w:rsidR="00CF7C85">
        <w:rPr>
          <w:rFonts w:ascii="Arial" w:eastAsia="Helvetica" w:hAnsi="Arial" w:cs="Arial"/>
          <w:b/>
          <w:lang w:val="es-ES_tradnl"/>
        </w:rPr>
        <w:t xml:space="preserve"> en</w:t>
      </w:r>
      <w:r w:rsidRPr="007332E8">
        <w:rPr>
          <w:rFonts w:ascii="Arial" w:eastAsia="Helvetica" w:hAnsi="Arial" w:cs="Arial"/>
          <w:b/>
          <w:lang w:val="es-ES_tradnl"/>
        </w:rPr>
        <w:t xml:space="preserve"> la localidad y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71E8C3BF"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AC09AC">
        <w:rPr>
          <w:rFonts w:ascii="Arial" w:hAnsi="Arial" w:cs="Arial"/>
          <w:b/>
          <w:bCs/>
          <w:iCs/>
          <w:sz w:val="16"/>
          <w:szCs w:val="24"/>
        </w:rPr>
        <w:t>12 al 19</w:t>
      </w:r>
      <w:r w:rsidR="00E628B2">
        <w:rPr>
          <w:rFonts w:ascii="Arial" w:hAnsi="Arial" w:cs="Arial"/>
          <w:b/>
          <w:bCs/>
          <w:iCs/>
          <w:sz w:val="16"/>
          <w:szCs w:val="24"/>
        </w:rPr>
        <w:t xml:space="preserve"> de junio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lastRenderedPageBreak/>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016D1E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AC09AC" w:rsidRPr="00AC09AC">
        <w:rPr>
          <w:rFonts w:ascii="Arial" w:hAnsi="Arial" w:cs="Arial"/>
          <w:b/>
          <w:sz w:val="16"/>
          <w:szCs w:val="16"/>
          <w:lang w:val="es-ES_tradnl"/>
        </w:rPr>
        <w:t>HACIENDA-DGP-FGPAR/GI-2023-2904-00157</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AC09AC">
        <w:rPr>
          <w:rFonts w:ascii="Arial" w:hAnsi="Arial" w:cs="Arial"/>
          <w:b/>
          <w:bCs/>
          <w:sz w:val="16"/>
          <w:szCs w:val="16"/>
          <w:lang w:val="es-ES_tradnl"/>
        </w:rPr>
        <w:t>29</w:t>
      </w:r>
      <w:r w:rsidR="000E1895" w:rsidRPr="000E1895">
        <w:rPr>
          <w:rFonts w:ascii="Arial" w:hAnsi="Arial" w:cs="Arial"/>
          <w:b/>
          <w:bCs/>
          <w:sz w:val="16"/>
          <w:szCs w:val="16"/>
          <w:lang w:val="es-ES_tradnl"/>
        </w:rPr>
        <w:t xml:space="preserve">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673C7FF"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7332E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6421E"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7332E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46101C50" w:rsidR="00EC3BC2" w:rsidRPr="00326010" w:rsidRDefault="007332E8" w:rsidP="007332E8">
            <w:pPr>
              <w:overflowPunct w:val="0"/>
              <w:autoSpaceDE w:val="0"/>
              <w:snapToGrid w:val="0"/>
              <w:spacing w:after="101" w:line="216" w:lineRule="atLeast"/>
              <w:jc w:val="both"/>
              <w:textAlignment w:val="baseline"/>
              <w:rPr>
                <w:rFonts w:ascii="Arial" w:eastAsia="Helvetica" w:hAnsi="Arial" w:cs="Arial"/>
                <w:b/>
                <w:sz w:val="18"/>
                <w:szCs w:val="18"/>
              </w:rPr>
            </w:pPr>
            <w:r w:rsidRPr="007332E8">
              <w:rPr>
                <w:rFonts w:ascii="Arial" w:eastAsia="Helvetica" w:hAnsi="Arial" w:cs="Arial"/>
                <w:b/>
                <w:sz w:val="18"/>
                <w:szCs w:val="18"/>
                <w:lang w:val="es-ES_tradnl"/>
              </w:rPr>
              <w:t xml:space="preserve">Retiro, suministro, instalación y puesta en marcha de elevadores de pasajeros, 6 paradas, con capacidad máxima de 1000 kilogramos cada uno, para el inmueble que ocupa el Palacio de Gobierno de la Ciudad de Pachuca de Soto, Hidalgo. Incluye adquisición y sustitución de puertas, botoneras, cabinas de acero inoxidable, maquinaria y sistema de desplazamiento en medidas adecuadas a los cubos existentes al interior del inmueble; ubicada </w:t>
            </w:r>
            <w:r w:rsidR="00CF7C85">
              <w:rPr>
                <w:rFonts w:ascii="Arial" w:eastAsia="Helvetica" w:hAnsi="Arial" w:cs="Arial"/>
                <w:b/>
                <w:sz w:val="18"/>
                <w:szCs w:val="18"/>
                <w:lang w:val="es-ES_tradnl"/>
              </w:rPr>
              <w:t xml:space="preserve">en </w:t>
            </w:r>
            <w:r w:rsidRPr="007332E8">
              <w:rPr>
                <w:rFonts w:ascii="Arial" w:eastAsia="Helvetica" w:hAnsi="Arial" w:cs="Arial"/>
                <w:b/>
                <w:sz w:val="18"/>
                <w:szCs w:val="18"/>
                <w:lang w:val="es-ES_tradnl"/>
              </w:rPr>
              <w:t>la localidad y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w:t>
            </w:r>
            <w:bookmarkStart w:id="3" w:name="_GoBack"/>
            <w:bookmarkEnd w:id="3"/>
            <w:r w:rsidR="00EC3BC2" w:rsidRPr="009072F1">
              <w:rPr>
                <w:rFonts w:ascii="Arial" w:hAnsi="Arial" w:cs="Arial"/>
                <w:bCs/>
                <w:sz w:val="16"/>
                <w:szCs w:val="16"/>
              </w:rPr>
              <w:t>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8A22326" w:rsidR="008D7166" w:rsidRPr="00C77A35" w:rsidRDefault="00AC09AC" w:rsidP="00AB6DF4">
            <w:pPr>
              <w:spacing w:after="0"/>
              <w:rPr>
                <w:rFonts w:ascii="Arial" w:hAnsi="Arial" w:cs="Arial"/>
                <w:bCs/>
                <w:sz w:val="12"/>
                <w:szCs w:val="12"/>
                <w:highlight w:val="yellow"/>
              </w:rPr>
            </w:pPr>
            <w:r w:rsidRPr="00AC09A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34BF4CA" w:rsidR="008D7166" w:rsidRPr="00C77A35" w:rsidRDefault="00AC09AC" w:rsidP="00AB6DF4">
            <w:pPr>
              <w:spacing w:after="0"/>
              <w:rPr>
                <w:rFonts w:ascii="Arial" w:hAnsi="Arial" w:cs="Arial"/>
                <w:bCs/>
                <w:sz w:val="12"/>
                <w:szCs w:val="12"/>
                <w:highlight w:val="yellow"/>
              </w:rPr>
            </w:pPr>
            <w:r w:rsidRPr="00AC09AC">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2D862070" w:rsidR="008D7166" w:rsidRPr="00C77A35" w:rsidRDefault="00AC09AC" w:rsidP="00F00D9A">
            <w:pPr>
              <w:spacing w:after="0" w:line="240" w:lineRule="auto"/>
              <w:jc w:val="center"/>
              <w:rPr>
                <w:rFonts w:ascii="Arial" w:hAnsi="Arial" w:cs="Arial"/>
                <w:sz w:val="12"/>
                <w:szCs w:val="12"/>
                <w:highlight w:val="yellow"/>
              </w:rPr>
            </w:pPr>
            <w:r>
              <w:rPr>
                <w:rFonts w:ascii="Arial" w:hAnsi="Arial" w:cs="Arial"/>
                <w:sz w:val="12"/>
                <w:szCs w:val="12"/>
              </w:rPr>
              <w:t>16</w:t>
            </w:r>
            <w:r w:rsidR="00AB6DF4" w:rsidRPr="00AB6DF4">
              <w:rPr>
                <w:rFonts w:ascii="Arial" w:hAnsi="Arial" w:cs="Arial"/>
                <w:sz w:val="12"/>
                <w:szCs w:val="12"/>
              </w:rPr>
              <w:t>-junio-2023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4AE50F7" w:rsidR="008D7166" w:rsidRPr="009072F1" w:rsidRDefault="00AC09AC"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EB06619" w:rsidR="00D173C3" w:rsidRPr="009072F1" w:rsidRDefault="00AB6DF4" w:rsidP="00AC09AC">
            <w:pPr>
              <w:spacing w:after="0" w:line="240" w:lineRule="auto"/>
              <w:jc w:val="center"/>
              <w:rPr>
                <w:rFonts w:ascii="Arial" w:hAnsi="Arial" w:cs="Arial"/>
                <w:sz w:val="12"/>
                <w:szCs w:val="12"/>
              </w:rPr>
            </w:pPr>
            <w:r w:rsidRPr="00AB6DF4">
              <w:rPr>
                <w:rFonts w:ascii="Arial" w:hAnsi="Arial" w:cs="Arial"/>
                <w:sz w:val="12"/>
                <w:szCs w:val="12"/>
              </w:rPr>
              <w:t>2</w:t>
            </w:r>
            <w:r w:rsidR="00AC09AC">
              <w:rPr>
                <w:rFonts w:ascii="Arial" w:hAnsi="Arial" w:cs="Arial"/>
                <w:sz w:val="12"/>
                <w:szCs w:val="12"/>
              </w:rPr>
              <w:t>0</w:t>
            </w:r>
            <w:r w:rsidRPr="00AB6DF4">
              <w:rPr>
                <w:rFonts w:ascii="Arial" w:hAnsi="Arial" w:cs="Arial"/>
                <w:sz w:val="12"/>
                <w:szCs w:val="12"/>
              </w:rPr>
              <w:t>-junio-2023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F64619F" w:rsidR="00D173C3" w:rsidRPr="009072F1" w:rsidRDefault="00AC09AC" w:rsidP="00A14763">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0505BC00" w:rsidR="00D173C3" w:rsidRPr="009072F1" w:rsidRDefault="00AB6DF4" w:rsidP="00AC09AC">
            <w:pPr>
              <w:spacing w:after="0" w:line="240" w:lineRule="auto"/>
              <w:jc w:val="center"/>
              <w:rPr>
                <w:rFonts w:ascii="Arial" w:hAnsi="Arial" w:cs="Arial"/>
                <w:sz w:val="12"/>
                <w:szCs w:val="12"/>
              </w:rPr>
            </w:pPr>
            <w:r w:rsidRPr="00AB6DF4">
              <w:rPr>
                <w:rFonts w:ascii="Arial" w:hAnsi="Arial" w:cs="Arial"/>
                <w:sz w:val="12"/>
                <w:szCs w:val="12"/>
              </w:rPr>
              <w:t>2</w:t>
            </w:r>
            <w:r w:rsidR="00AC09AC">
              <w:rPr>
                <w:rFonts w:ascii="Arial" w:hAnsi="Arial" w:cs="Arial"/>
                <w:sz w:val="12"/>
                <w:szCs w:val="12"/>
              </w:rPr>
              <w:t>6</w:t>
            </w:r>
            <w:r w:rsidRPr="00AB6DF4">
              <w:rPr>
                <w:rFonts w:ascii="Arial" w:hAnsi="Arial" w:cs="Arial"/>
                <w:sz w:val="12"/>
                <w:szCs w:val="12"/>
              </w:rPr>
              <w:t>-junio-2023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41413FB" w:rsidR="00D173C3" w:rsidRPr="009072F1" w:rsidRDefault="00AC09AC" w:rsidP="00D173C3">
            <w:pPr>
              <w:spacing w:after="0" w:line="240" w:lineRule="auto"/>
              <w:jc w:val="center"/>
              <w:rPr>
                <w:rFonts w:ascii="Arial" w:hAnsi="Arial" w:cs="Arial"/>
                <w:sz w:val="12"/>
                <w:szCs w:val="12"/>
              </w:rPr>
            </w:pPr>
            <w:r>
              <w:rPr>
                <w:rFonts w:ascii="Arial" w:hAnsi="Arial" w:cs="Arial"/>
                <w:sz w:val="12"/>
                <w:szCs w:val="12"/>
              </w:rPr>
              <w:t>16</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6BC5ED45"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spellStart"/>
      <w:r w:rsidR="007332E8">
        <w:rPr>
          <w:rFonts w:ascii="Arial" w:hAnsi="Arial" w:cs="Arial"/>
          <w:b/>
          <w:sz w:val="16"/>
          <w:szCs w:val="16"/>
        </w:rPr>
        <w:t>INIFED</w:t>
      </w:r>
      <w:proofErr w:type="spellEnd"/>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lastRenderedPageBreak/>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1B2561F"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AC09AC">
        <w:rPr>
          <w:rFonts w:ascii="Arial" w:hAnsi="Arial" w:cs="Arial"/>
          <w:b/>
          <w:sz w:val="16"/>
          <w:szCs w:val="16"/>
        </w:rPr>
        <w:t>15</w:t>
      </w:r>
      <w:r w:rsidR="0015438A" w:rsidRPr="0015438A">
        <w:rPr>
          <w:rFonts w:ascii="Arial" w:hAnsi="Arial" w:cs="Arial"/>
          <w:b/>
          <w:sz w:val="16"/>
          <w:szCs w:val="16"/>
        </w:rPr>
        <w:t>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w:t>
      </w:r>
      <w:r w:rsidR="00AC09AC">
        <w:rPr>
          <w:rFonts w:ascii="Arial" w:hAnsi="Arial" w:cs="Arial"/>
          <w:b/>
          <w:sz w:val="16"/>
          <w:szCs w:val="16"/>
        </w:rPr>
        <w:t>3</w:t>
      </w:r>
      <w:r w:rsidR="0015438A" w:rsidRPr="0015438A">
        <w:rPr>
          <w:rFonts w:ascii="Arial" w:hAnsi="Arial" w:cs="Arial"/>
          <w:b/>
          <w:sz w:val="16"/>
          <w:szCs w:val="16"/>
        </w:rPr>
        <w:t xml:space="preserve"> de julio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w:t>
      </w:r>
      <w:r w:rsidR="00AC09AC">
        <w:rPr>
          <w:rFonts w:ascii="Arial" w:hAnsi="Arial" w:cs="Arial"/>
          <w:b/>
          <w:bCs/>
          <w:sz w:val="16"/>
          <w:szCs w:val="16"/>
        </w:rPr>
        <w:t>3</w:t>
      </w:r>
      <w:r w:rsidR="0015438A" w:rsidRPr="0015438A">
        <w:rPr>
          <w:rFonts w:ascii="Arial" w:hAnsi="Arial" w:cs="Arial"/>
          <w:b/>
          <w:bCs/>
          <w:sz w:val="16"/>
          <w:szCs w:val="16"/>
        </w:rPr>
        <w:t xml:space="preserve"> de </w:t>
      </w:r>
      <w:r w:rsidR="00AC09AC">
        <w:rPr>
          <w:rFonts w:ascii="Arial" w:hAnsi="Arial" w:cs="Arial"/>
          <w:b/>
          <w:bCs/>
          <w:sz w:val="16"/>
          <w:szCs w:val="16"/>
        </w:rPr>
        <w:t>dic</w:t>
      </w:r>
      <w:r w:rsidR="0015438A" w:rsidRPr="0015438A">
        <w:rPr>
          <w:rFonts w:ascii="Arial" w:hAnsi="Arial" w:cs="Arial"/>
          <w:b/>
          <w:bCs/>
          <w:sz w:val="16"/>
          <w:szCs w:val="16"/>
        </w:rPr>
        <w:t>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 xml:space="preserve">dentro de los 5 días hábiles siguientes a la fecha de corte anexando la documentación que acredite la procedencia de su pago; números generadores, notas de </w:t>
      </w:r>
      <w:r w:rsidRPr="009072F1">
        <w:rPr>
          <w:rFonts w:ascii="Arial" w:hAnsi="Arial" w:cs="Arial"/>
          <w:bCs/>
          <w:sz w:val="16"/>
          <w:szCs w:val="18"/>
        </w:rPr>
        <w:lastRenderedPageBreak/>
        <w:t>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 xml:space="preserve">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w:t>
      </w:r>
      <w:r w:rsidRPr="009072F1">
        <w:rPr>
          <w:rFonts w:ascii="Arial" w:hAnsi="Arial" w:cs="Arial"/>
          <w:sz w:val="16"/>
          <w:szCs w:val="24"/>
        </w:rPr>
        <w:lastRenderedPageBreak/>
        <w:t>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xml:space="preserve">.-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w:t>
      </w:r>
      <w:r w:rsidR="00A719DA" w:rsidRPr="009072F1">
        <w:rPr>
          <w:rFonts w:ascii="Arial" w:hAnsi="Arial" w:cs="Arial"/>
          <w:sz w:val="16"/>
          <w:szCs w:val="18"/>
        </w:rPr>
        <w:lastRenderedPageBreak/>
        <w:t>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77183A3" w:rsidR="00EC3BC2" w:rsidRPr="009072F1" w:rsidRDefault="00EC3BC2" w:rsidP="007332E8">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332E8" w:rsidRPr="007332E8">
              <w:rPr>
                <w:rFonts w:ascii="Arial" w:hAnsi="Arial" w:cs="Arial"/>
                <w:b/>
                <w:sz w:val="16"/>
                <w:szCs w:val="16"/>
              </w:rPr>
              <w:t>Edificación y/o Mantenimiento y Obras Complementarias de 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 xml:space="preserve">osterior a la apertura de las proposiciones, y ser aceptadas en su revisión cuantitativa, el proceso de análisis de evaluación cualitativo será confidencial. Toda la información relacionada con la revisión, evaluación y comparación de las mismas, no serán dadas a conocer a </w:t>
      </w:r>
      <w:r w:rsidRPr="00BE1895">
        <w:rPr>
          <w:rFonts w:ascii="Arial" w:hAnsi="Arial" w:cs="Arial"/>
          <w:sz w:val="16"/>
          <w:szCs w:val="16"/>
        </w:rPr>
        <w:lastRenderedPageBreak/>
        <w:t>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lastRenderedPageBreak/>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catalogo mudo proporcionado por la </w:t>
      </w:r>
      <w:r w:rsidR="00AB069E" w:rsidRPr="009072F1">
        <w:rPr>
          <w:rFonts w:ascii="Arial" w:hAnsi="Arial" w:cs="Arial"/>
          <w:sz w:val="16"/>
          <w:szCs w:val="20"/>
          <w:lang w:val="es-ES_tradnl"/>
        </w:rPr>
        <w:lastRenderedPageBreak/>
        <w:t>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 xml:space="preserve">opia simple de la constancia de la firma electrónica avanzada expedida por el </w:t>
      </w:r>
      <w:proofErr w:type="spellStart"/>
      <w:r w:rsidRPr="009072F1">
        <w:rPr>
          <w:rFonts w:ascii="Arial" w:hAnsi="Arial" w:cs="Arial"/>
          <w:sz w:val="16"/>
          <w:szCs w:val="18"/>
        </w:rPr>
        <w:t>SAT</w:t>
      </w:r>
      <w:proofErr w:type="spellEnd"/>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39C5A656"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7332E8">
        <w:rPr>
          <w:rFonts w:ascii="Arial" w:hAnsi="Arial" w:cs="Arial"/>
          <w:b/>
          <w:sz w:val="16"/>
          <w:szCs w:val="18"/>
        </w:rPr>
        <w:t>INIFED</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636F21C1"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7332E8">
        <w:rPr>
          <w:rFonts w:ascii="Arial" w:hAnsi="Arial" w:cs="Arial"/>
          <w:b/>
          <w:sz w:val="16"/>
          <w:szCs w:val="16"/>
        </w:rPr>
        <w:t>INIFED</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lastRenderedPageBreak/>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lastRenderedPageBreak/>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DB69C56"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332E8" w:rsidRPr="007332E8">
              <w:rPr>
                <w:rFonts w:ascii="Arial" w:hAnsi="Arial" w:cs="Arial"/>
                <w:b/>
                <w:sz w:val="16"/>
                <w:szCs w:val="16"/>
              </w:rPr>
              <w:t>Edificación y/o Mantenimiento y Obras Complementarias de 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69B8569F"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7332E8">
        <w:rPr>
          <w:rFonts w:ascii="Arial" w:hAnsi="Arial" w:cs="Arial"/>
          <w:b/>
          <w:sz w:val="16"/>
          <w:szCs w:val="16"/>
        </w:rPr>
        <w:t>INIFED</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6289E39A" w:rsidR="00EC3BC2" w:rsidRPr="009072F1" w:rsidRDefault="00EC3BC2" w:rsidP="007332E8">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332E8" w:rsidRPr="007332E8">
              <w:rPr>
                <w:rFonts w:ascii="Arial" w:hAnsi="Arial" w:cs="Arial"/>
                <w:b/>
                <w:sz w:val="16"/>
                <w:szCs w:val="16"/>
              </w:rPr>
              <w:t>Edificación y/o Mantenimiento y Obras Complementarias de 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F5D6A7" w14:textId="77777777" w:rsidR="00CF1D09" w:rsidRDefault="00CF1D09">
      <w:pPr>
        <w:spacing w:after="0" w:line="240" w:lineRule="auto"/>
      </w:pPr>
      <w:r>
        <w:separator/>
      </w:r>
    </w:p>
  </w:endnote>
  <w:endnote w:type="continuationSeparator" w:id="0">
    <w:p w14:paraId="2E576A40" w14:textId="77777777" w:rsidR="00CF1D09" w:rsidRDefault="00CF1D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7C85">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7C85">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F7C85">
      <w:rPr>
        <w:rStyle w:val="Nmerodepgina"/>
        <w:rFonts w:ascii="Arial" w:hAnsi="Arial" w:cs="Arial"/>
        <w:b/>
        <w:noProof/>
        <w:sz w:val="16"/>
        <w:szCs w:val="16"/>
      </w:rPr>
      <w:t>73</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F7C85">
      <w:rPr>
        <w:rStyle w:val="Nmerodepgina"/>
        <w:rFonts w:ascii="Arial" w:hAnsi="Arial" w:cs="Arial"/>
        <w:b/>
        <w:noProof/>
        <w:sz w:val="16"/>
        <w:szCs w:val="16"/>
      </w:rPr>
      <w:t>73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F7C85">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F7C85">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D026AB" w14:textId="77777777" w:rsidR="00CF1D09" w:rsidRDefault="00CF1D09">
      <w:pPr>
        <w:spacing w:after="0" w:line="240" w:lineRule="auto"/>
      </w:pPr>
      <w:r>
        <w:separator/>
      </w:r>
    </w:p>
  </w:footnote>
  <w:footnote w:type="continuationSeparator" w:id="0">
    <w:p w14:paraId="51CB77F8" w14:textId="77777777" w:rsidR="00CF1D09" w:rsidRDefault="00CF1D0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2EF1"/>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2E8"/>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09AC"/>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1D09"/>
    <w:rsid w:val="00CF218F"/>
    <w:rsid w:val="00CF2751"/>
    <w:rsid w:val="00CF3E7C"/>
    <w:rsid w:val="00CF4A33"/>
    <w:rsid w:val="00CF4E86"/>
    <w:rsid w:val="00CF56EC"/>
    <w:rsid w:val="00CF5C41"/>
    <w:rsid w:val="00CF722C"/>
    <w:rsid w:val="00CF7C85"/>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A88"/>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492424-C027-43C8-9B66-83DB478621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40386</Words>
  <Characters>222123</Characters>
  <Application>Microsoft Office Word</Application>
  <DocSecurity>0</DocSecurity>
  <Lines>1851</Lines>
  <Paragraphs>523</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261986</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7</cp:revision>
  <cp:lastPrinted>2023-06-05T16:59:00Z</cp:lastPrinted>
  <dcterms:created xsi:type="dcterms:W3CDTF">2023-06-05T17:53:00Z</dcterms:created>
  <dcterms:modified xsi:type="dcterms:W3CDTF">2023-06-05T23:00:00Z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